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08" w:rsidRDefault="0041444D">
      <w:pPr>
        <w:rPr>
          <w:b/>
          <w:color w:val="3D906B"/>
        </w:rPr>
      </w:pPr>
      <w:r>
        <w:rPr>
          <w:b/>
          <w:color w:val="3D906B"/>
        </w:rPr>
        <w:t>ANEXO 1</w:t>
      </w:r>
    </w:p>
    <w:tbl>
      <w:tblPr>
        <w:tblStyle w:val="a"/>
        <w:tblW w:w="13987" w:type="dxa"/>
        <w:tblLayout w:type="fixed"/>
        <w:tblLook w:val="0400" w:firstRow="0" w:lastRow="0" w:firstColumn="0" w:lastColumn="0" w:noHBand="0" w:noVBand="1"/>
      </w:tblPr>
      <w:tblGrid>
        <w:gridCol w:w="957"/>
        <w:gridCol w:w="718"/>
        <w:gridCol w:w="707"/>
        <w:gridCol w:w="941"/>
        <w:gridCol w:w="707"/>
        <w:gridCol w:w="1033"/>
        <w:gridCol w:w="1020"/>
        <w:gridCol w:w="1413"/>
        <w:gridCol w:w="1015"/>
        <w:gridCol w:w="1024"/>
        <w:gridCol w:w="890"/>
        <w:gridCol w:w="890"/>
        <w:gridCol w:w="923"/>
        <w:gridCol w:w="838"/>
        <w:gridCol w:w="911"/>
      </w:tblGrid>
      <w:tr w:rsidR="005B2F08">
        <w:trPr>
          <w:trHeight w:val="510"/>
          <w:tblHeader/>
        </w:trPr>
        <w:tc>
          <w:tcPr>
            <w:tcW w:w="13988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3D906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jc w:val="center"/>
              <w:rPr>
                <w:b/>
                <w:color w:val="FFFFFF"/>
                <w:sz w:val="32"/>
                <w:szCs w:val="32"/>
              </w:rPr>
            </w:pPr>
            <w:bookmarkStart w:id="0" w:name="_GoBack"/>
            <w:proofErr w:type="spellStart"/>
            <w:r>
              <w:rPr>
                <w:b/>
                <w:color w:val="FFFFFF"/>
                <w:sz w:val="32"/>
                <w:szCs w:val="32"/>
              </w:rPr>
              <w:t>Registo</w:t>
            </w:r>
            <w:proofErr w:type="spellEnd"/>
            <w:r>
              <w:rPr>
                <w:b/>
                <w:color w:val="FFFFFF"/>
                <w:sz w:val="32"/>
                <w:szCs w:val="32"/>
              </w:rPr>
              <w:t xml:space="preserve"> dos </w:t>
            </w:r>
            <w:proofErr w:type="spellStart"/>
            <w:r>
              <w:rPr>
                <w:b/>
                <w:color w:val="FFFFFF"/>
                <w:sz w:val="32"/>
                <w:szCs w:val="32"/>
              </w:rPr>
              <w:t>Projetos</w:t>
            </w:r>
            <w:bookmarkEnd w:id="0"/>
            <w:proofErr w:type="spellEnd"/>
          </w:p>
        </w:tc>
      </w:tr>
      <w:tr w:rsidR="005B2F08">
        <w:trPr>
          <w:trHeight w:val="1164"/>
          <w:tblHeader/>
        </w:trPr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Registo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número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projeto</w:t>
            </w:r>
            <w:proofErr w:type="spellEnd"/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r>
              <w:rPr>
                <w:b/>
                <w:color w:val="414447"/>
                <w:sz w:val="16"/>
                <w:szCs w:val="16"/>
              </w:rPr>
              <w:t xml:space="preserve">Gestor da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área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Contacto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telefónico</w:t>
            </w:r>
            <w:proofErr w:type="spellEnd"/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Coordenador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programa</w:t>
            </w:r>
            <w:proofErr w:type="spellEnd"/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Contact</w:t>
            </w:r>
            <w:r>
              <w:rPr>
                <w:b/>
                <w:color w:val="414447"/>
                <w:sz w:val="16"/>
                <w:szCs w:val="16"/>
              </w:rPr>
              <w:t>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telefónico</w:t>
            </w:r>
            <w:proofErr w:type="spellEnd"/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Pr="0041444D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  <w:lang w:val="de-DE"/>
              </w:rPr>
            </w:pPr>
            <w:r w:rsidRPr="0041444D">
              <w:rPr>
                <w:b/>
                <w:color w:val="414447"/>
                <w:sz w:val="16"/>
                <w:szCs w:val="16"/>
                <w:lang w:val="de-DE"/>
              </w:rPr>
              <w:t>Nome das áreas protegidas/ região</w:t>
            </w: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Localização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coordenadas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GPS)</w:t>
            </w: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Descrição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da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natureza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problema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, a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avaliação</w:t>
            </w:r>
            <w:proofErr w:type="spellEnd"/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Descri</w:t>
            </w:r>
            <w:r>
              <w:rPr>
                <w:b/>
                <w:color w:val="414447"/>
                <w:sz w:val="16"/>
                <w:szCs w:val="16"/>
              </w:rPr>
              <w:t>ção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projeto</w:t>
            </w:r>
            <w:proofErr w:type="spellEnd"/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Descrição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das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ferramentas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e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materiais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necessários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para 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pregos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>, madeira, ...)</w:t>
            </w: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Equipamento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necessário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para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os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voluntários</w:t>
            </w:r>
            <w:proofErr w:type="spellEnd"/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Número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voluntários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necessários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para 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projeto</w:t>
            </w:r>
            <w:proofErr w:type="spellEnd"/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r>
              <w:rPr>
                <w:b/>
                <w:color w:val="414447"/>
                <w:sz w:val="16"/>
                <w:szCs w:val="16"/>
              </w:rPr>
              <w:t xml:space="preserve">Tempos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</w:t>
            </w:r>
            <w:r>
              <w:rPr>
                <w:b/>
                <w:color w:val="414447"/>
                <w:sz w:val="16"/>
                <w:szCs w:val="16"/>
              </w:rPr>
              <w:t>revisto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para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terminar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projeto</w:t>
            </w:r>
            <w:proofErr w:type="spellEnd"/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Cronograma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datas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color w:val="414447"/>
                <w:sz w:val="16"/>
                <w:szCs w:val="16"/>
              </w:rPr>
              <w:t>projeto</w:t>
            </w:r>
            <w:proofErr w:type="spellEnd"/>
            <w:r>
              <w:rPr>
                <w:b/>
                <w:color w:val="414447"/>
                <w:sz w:val="16"/>
                <w:szCs w:val="16"/>
              </w:rPr>
              <w:t>)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DDCD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414447"/>
                <w:sz w:val="16"/>
                <w:szCs w:val="16"/>
              </w:rPr>
            </w:pPr>
            <w:proofErr w:type="spellStart"/>
            <w:r>
              <w:rPr>
                <w:b/>
                <w:color w:val="414447"/>
                <w:sz w:val="16"/>
                <w:szCs w:val="16"/>
              </w:rPr>
              <w:t>Com</w:t>
            </w:r>
            <w:r>
              <w:rPr>
                <w:b/>
                <w:color w:val="414447"/>
                <w:sz w:val="16"/>
                <w:szCs w:val="16"/>
              </w:rPr>
              <w:t>entários</w:t>
            </w:r>
            <w:proofErr w:type="spellEnd"/>
          </w:p>
        </w:tc>
      </w:tr>
      <w:tr w:rsidR="005B2F08">
        <w:trPr>
          <w:trHeight w:val="255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>G4G2022 - 1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>Alice Sousa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>Maria Silva</w:t>
            </w: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Parque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Natural do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Litoral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Norte</w:t>
            </w:r>
            <w:proofErr w:type="spellEnd"/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Muitas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plantas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invasoras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estão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a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sobrepor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-se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às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plantas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indígenas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e a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reduzir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3D906B"/>
                <w:sz w:val="16"/>
                <w:szCs w:val="16"/>
              </w:rPr>
              <w:t>a</w:t>
            </w:r>
            <w:proofErr w:type="gram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área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nidificação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das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aves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. As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plantas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invasoras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precisam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ser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controladas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conforme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descrito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no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gestão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>.</w:t>
            </w: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Remoção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das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plantas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invasoras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- com as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raízes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Pás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picaret</w:t>
            </w:r>
            <w:r>
              <w:rPr>
                <w:b/>
                <w:color w:val="3D906B"/>
                <w:sz w:val="16"/>
                <w:szCs w:val="16"/>
              </w:rPr>
              <w:t>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ancinhos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para remover as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raízes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>.</w:t>
            </w: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Luvas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sapatos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resistentes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>.</w:t>
            </w: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jc w:val="center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>15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jc w:val="center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d</w:t>
            </w:r>
            <w:r>
              <w:rPr>
                <w:b/>
                <w:color w:val="3D906B"/>
                <w:sz w:val="16"/>
                <w:szCs w:val="16"/>
              </w:rPr>
              <w:t>ia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(</w:t>
            </w:r>
            <w:r>
              <w:rPr>
                <w:b/>
                <w:color w:val="3D906B"/>
                <w:sz w:val="16"/>
                <w:szCs w:val="16"/>
              </w:rPr>
              <w:t xml:space="preserve">se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incluir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15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volunt</w:t>
            </w:r>
            <w:r>
              <w:rPr>
                <w:b/>
                <w:color w:val="3D906B"/>
                <w:sz w:val="16"/>
                <w:szCs w:val="16"/>
              </w:rPr>
              <w:t>ários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>)</w:t>
            </w: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proofErr w:type="spellStart"/>
            <w:r>
              <w:rPr>
                <w:b/>
                <w:color w:val="3D906B"/>
                <w:sz w:val="16"/>
                <w:szCs w:val="16"/>
              </w:rPr>
              <w:t>Depois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do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dia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15 de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agosto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quando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as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aves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já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não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estão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a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nidificar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>.</w:t>
            </w: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41444D">
            <w:pPr>
              <w:spacing w:after="0" w:line="240" w:lineRule="auto"/>
              <w:rPr>
                <w:b/>
                <w:color w:val="3D906B"/>
                <w:sz w:val="16"/>
                <w:szCs w:val="16"/>
              </w:rPr>
            </w:pPr>
            <w:r>
              <w:rPr>
                <w:b/>
                <w:color w:val="3D906B"/>
                <w:sz w:val="16"/>
                <w:szCs w:val="16"/>
              </w:rPr>
              <w:t xml:space="preserve">O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projeto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só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pode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ser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realizado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quando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a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maré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está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3D906B"/>
                <w:sz w:val="16"/>
                <w:szCs w:val="16"/>
              </w:rPr>
              <w:t>baixa</w:t>
            </w:r>
            <w:proofErr w:type="spellEnd"/>
            <w:r>
              <w:rPr>
                <w:b/>
                <w:color w:val="3D906B"/>
                <w:sz w:val="16"/>
                <w:szCs w:val="16"/>
              </w:rPr>
              <w:t>.</w:t>
            </w: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F08">
        <w:trPr>
          <w:trHeight w:val="270"/>
        </w:trPr>
        <w:tc>
          <w:tcPr>
            <w:tcW w:w="9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B2F08" w:rsidRDefault="005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2F08" w:rsidRDefault="005B2F08"/>
    <w:sectPr w:rsidR="005B2F08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08"/>
    <w:rsid w:val="0041444D"/>
    <w:rsid w:val="005B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E92A7-804C-4794-85E0-F1A1AAED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kihvetWKicGXM3afb78RiHcBw==">CgMxLjA4AHIhMVUxX2xMbVJ5NFFOczR1MFBSaXZOYnZ6eXlZOW4yakox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Kermarec</dc:creator>
  <cp:lastModifiedBy>Stavri Katsiari</cp:lastModifiedBy>
  <cp:revision>2</cp:revision>
  <dcterms:created xsi:type="dcterms:W3CDTF">2024-10-09T08:41:00Z</dcterms:created>
  <dcterms:modified xsi:type="dcterms:W3CDTF">2024-10-09T08:41:00Z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